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0" w:rsidRDefault="002B0DA4" w:rsidP="006E19D8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19D8">
        <w:rPr>
          <w:rFonts w:ascii="Times New Roman" w:hAnsi="Times New Roman" w:cs="Times New Roman"/>
        </w:rPr>
        <w:t>Документация, содержащая описание процессов, обеспечивающих поддержание жизненного цикла</w:t>
      </w:r>
      <w:r w:rsidR="006E19D8" w:rsidRPr="006E19D8">
        <w:rPr>
          <w:rFonts w:ascii="Times New Roman" w:hAnsi="Times New Roman" w:cs="Times New Roman"/>
        </w:rPr>
        <w:t xml:space="preserve"> </w:t>
      </w:r>
    </w:p>
    <w:p w:rsidR="002B0DA4" w:rsidRPr="00313DA0" w:rsidRDefault="006E19D8" w:rsidP="006E19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13DA0">
        <w:rPr>
          <w:rFonts w:ascii="Times New Roman" w:hAnsi="Times New Roman" w:cs="Times New Roman"/>
          <w:sz w:val="48"/>
          <w:szCs w:val="48"/>
        </w:rPr>
        <w:t>Программного комплекса EWT-128-ЦАГИ для моделирования течения в трансзвуковой аэродинамической трубе</w:t>
      </w:r>
    </w:p>
    <w:p w:rsidR="002B0DA4" w:rsidRDefault="002B0DA4" w:rsidP="002B0DA4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3213433"/>
        <w:docPartObj>
          <w:docPartGallery w:val="Table of Contents"/>
          <w:docPartUnique/>
        </w:docPartObj>
      </w:sdtPr>
      <w:sdtEndPr/>
      <w:sdtContent>
        <w:p w:rsidR="002B0DA4" w:rsidRPr="006E19D8" w:rsidRDefault="002B0DA4" w:rsidP="002B0DA4">
          <w:pPr>
            <w:pStyle w:val="a5"/>
            <w:rPr>
              <w:rFonts w:ascii="Times New Roman" w:hAnsi="Times New Roman" w:cs="Times New Roman"/>
            </w:rPr>
          </w:pPr>
          <w:r w:rsidRPr="006E19D8">
            <w:rPr>
              <w:rFonts w:ascii="Times New Roman" w:hAnsi="Times New Roman" w:cs="Times New Roman"/>
            </w:rPr>
            <w:t>Содержание</w:t>
          </w:r>
        </w:p>
        <w:p w:rsidR="002B0DA4" w:rsidRPr="006E19D8" w:rsidRDefault="002B0DA4" w:rsidP="002B0D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E19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E19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E19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1897260" w:history="1">
            <w:r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6E19D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Терминология</w:t>
            </w:r>
            <w:r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_Toc101897260 \h </w:instrText>
            </w:r>
            <w:r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3D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0DA4" w:rsidRPr="006E19D8" w:rsidRDefault="00224CC4" w:rsidP="002B0D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897261" w:history="1"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B0DA4" w:rsidRPr="006E19D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Поддержание жизненного цикла ПО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_Toc101897261 \h </w:instrTex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3D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0DA4" w:rsidRPr="006E19D8" w:rsidRDefault="00224CC4" w:rsidP="002B0D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897262" w:history="1"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2B0DA4" w:rsidRPr="006E19D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Устранение неисправностей, выявленных в ходе эксплуатации ПО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_Toc101897262 \h </w:instrTex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3D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0DA4" w:rsidRPr="006E19D8" w:rsidRDefault="00224CC4" w:rsidP="002B0D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897263" w:history="1"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2B0DA4" w:rsidRPr="006E19D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Совершенствование ПО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_Toc101897263 \h </w:instrTex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3D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0DA4" w:rsidRPr="006E19D8" w:rsidRDefault="00224CC4" w:rsidP="002B0D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897264" w:history="1"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2B0DA4" w:rsidRPr="006E19D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Техническая поддержка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_Toc101897264 \h </w:instrTex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3D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0DA4" w:rsidRPr="006E19D8" w:rsidRDefault="00224CC4" w:rsidP="002B0DA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897265" w:history="1"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2B0DA4" w:rsidRPr="006E19D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B0DA4" w:rsidRPr="006E19D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Информация о персонале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_Toc101897265 \h </w:instrTex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3D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B0DA4" w:rsidRPr="006E19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0DA4" w:rsidRDefault="002B0DA4" w:rsidP="002B0DA4">
          <w:r w:rsidRPr="006E19D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B0DA4" w:rsidRDefault="002B0DA4" w:rsidP="002B0DA4">
      <w:r>
        <w:br w:type="page"/>
      </w:r>
    </w:p>
    <w:p w:rsidR="002B0DA4" w:rsidRPr="006E19D8" w:rsidRDefault="002B0DA4" w:rsidP="002B0DA4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Toc101897260"/>
      <w:r w:rsidRPr="006E19D8">
        <w:rPr>
          <w:rFonts w:ascii="Times New Roman" w:hAnsi="Times New Roman" w:cs="Times New Roman"/>
        </w:rPr>
        <w:lastRenderedPageBreak/>
        <w:t>Терминология</w:t>
      </w:r>
      <w:bookmarkEnd w:id="1"/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Программное обеспечение (ПО) – программный комплекс EWT-128-ЦАГИ для моделирования течения в трансзвуковой аэродинамической трубе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 xml:space="preserve">Разработчик – Правообладатель Программного обеспечения 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Пользователь – Физическое или юридическое лицо, акцептировавшее лицензионный договор-оферту Разработчика и получившее доступ к Программному обеспечению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Пользователь – Физическое или юридическое лицо, которое использует Программное обеспечение для выполнения конкретной функции</w:t>
      </w:r>
    </w:p>
    <w:p w:rsidR="002B0DA4" w:rsidRPr="006E19D8" w:rsidRDefault="002B0DA4" w:rsidP="002B0DA4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_Toc101897261"/>
      <w:r w:rsidRPr="006E19D8">
        <w:rPr>
          <w:rFonts w:ascii="Times New Roman" w:hAnsi="Times New Roman" w:cs="Times New Roman"/>
        </w:rPr>
        <w:t>Поддержание жизненного цикла ПО</w:t>
      </w:r>
      <w:bookmarkEnd w:id="2"/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Поддержание жизненного цикла Программного обеспечения осуществляется за счет сопровождения Программного обеспечения и включает в себя проведение модернизаций Программного обеспечения в соответствии с собственным планом доработок и по заявкам клиентов, консультации по вопросам установки и эксплуатации (по телефону, электронной почте) Программного обеспечения.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В рамках технической поддержки Программного обеспечения оказываются следующие услуги:</w:t>
      </w:r>
    </w:p>
    <w:p w:rsidR="002B0DA4" w:rsidRPr="006E19D8" w:rsidRDefault="002B0DA4" w:rsidP="002B0DA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помощь в установке Программного обеспечения;</w:t>
      </w:r>
    </w:p>
    <w:p w:rsidR="002B0DA4" w:rsidRPr="006E19D8" w:rsidRDefault="002B0DA4" w:rsidP="002B0DA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помощь в настройке;</w:t>
      </w:r>
    </w:p>
    <w:p w:rsidR="002B0DA4" w:rsidRPr="006E19D8" w:rsidRDefault="002B0DA4" w:rsidP="002B0DA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помощь в установке обновлений Программного обеспечения;</w:t>
      </w:r>
    </w:p>
    <w:p w:rsidR="002B0DA4" w:rsidRPr="006E19D8" w:rsidRDefault="002B0DA4" w:rsidP="002B0DA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помощь в поиске и устранении проблем в случае некорректной установки обновления Программного обеспечения;</w:t>
      </w:r>
    </w:p>
    <w:p w:rsidR="002B0DA4" w:rsidRPr="006E19D8" w:rsidRDefault="002B0DA4" w:rsidP="002B0DA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пояснение функционала модулей Программного обеспечения;</w:t>
      </w:r>
    </w:p>
    <w:p w:rsidR="002B0DA4" w:rsidRPr="006E19D8" w:rsidRDefault="002B0DA4" w:rsidP="002B0DA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помощь в эксплуатации Программного обеспечения.</w:t>
      </w:r>
    </w:p>
    <w:p w:rsidR="002B0DA4" w:rsidRPr="006E19D8" w:rsidRDefault="002B0DA4" w:rsidP="002B0DA4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Toc101897262"/>
      <w:r w:rsidRPr="006E19D8">
        <w:rPr>
          <w:rFonts w:ascii="Times New Roman" w:hAnsi="Times New Roman" w:cs="Times New Roman"/>
        </w:rPr>
        <w:t>Устранение неисправностей, выявленных в ходе эксплуатации ПО</w:t>
      </w:r>
      <w:bookmarkEnd w:id="3"/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 xml:space="preserve">Неисправности, выявленные в ходе эксплуатации ПО могут быть устранены Разработчиком по запросу Заказчика. В случае возникновения неисправностей в Программном обеспечении, либо необходимости в его доработке, Заказчик направляет Разработчику запрос. Запрос должен содержать тему запроса, описание и по мере возможности снимок экрана со сбоем (если имеется сбой). 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 xml:space="preserve">Запрос направляется Заказчиком либо Пользователями Заказчика по электронной почте на электронный адрес </w:t>
      </w:r>
      <w:hyperlink r:id="rId5" w:history="1">
        <w:r w:rsidR="007B628E" w:rsidRPr="006E19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EWT</w:t>
        </w:r>
        <w:r w:rsidR="007B628E" w:rsidRPr="006E19D8">
          <w:rPr>
            <w:rStyle w:val="a6"/>
            <w:rFonts w:ascii="Times New Roman" w:hAnsi="Times New Roman" w:cs="Times New Roman"/>
            <w:sz w:val="28"/>
            <w:szCs w:val="28"/>
          </w:rPr>
          <w:t>-128@</w:t>
        </w:r>
        <w:proofErr w:type="spellStart"/>
        <w:r w:rsidR="007B628E" w:rsidRPr="006E19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tsagi</w:t>
        </w:r>
        <w:proofErr w:type="spellEnd"/>
        <w:r w:rsidR="007B628E" w:rsidRPr="006E19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628E" w:rsidRPr="006E19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19D8">
        <w:rPr>
          <w:rFonts w:ascii="Times New Roman" w:hAnsi="Times New Roman" w:cs="Times New Roman"/>
          <w:sz w:val="28"/>
          <w:szCs w:val="28"/>
        </w:rPr>
        <w:t>.</w:t>
      </w:r>
      <w:r w:rsidR="007B628E" w:rsidRPr="006E19D8">
        <w:rPr>
          <w:rFonts w:ascii="Times New Roman" w:hAnsi="Times New Roman" w:cs="Times New Roman"/>
          <w:sz w:val="28"/>
          <w:szCs w:val="28"/>
        </w:rPr>
        <w:t xml:space="preserve"> </w:t>
      </w:r>
      <w:r w:rsidRPr="006E19D8">
        <w:rPr>
          <w:rFonts w:ascii="Times New Roman" w:hAnsi="Times New Roman" w:cs="Times New Roman"/>
          <w:sz w:val="28"/>
          <w:szCs w:val="28"/>
        </w:rPr>
        <w:t xml:space="preserve">Разработчик регистрирует и обрабатывает запрос. Разработчик оставляет за собой право </w:t>
      </w:r>
      <w:r w:rsidRPr="006E19D8">
        <w:rPr>
          <w:rFonts w:ascii="Times New Roman" w:hAnsi="Times New Roman" w:cs="Times New Roman"/>
          <w:sz w:val="28"/>
          <w:szCs w:val="28"/>
        </w:rPr>
        <w:lastRenderedPageBreak/>
        <w:t>обращаться за уточнением информации по запросу, в тех случаях, когда указанной в запросе информации будет недостаточно для выполнения запроса Заказчика.</w:t>
      </w:r>
    </w:p>
    <w:p w:rsidR="002B0DA4" w:rsidRPr="006E19D8" w:rsidRDefault="002B0DA4" w:rsidP="007B628E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Выходом процесса является исправлении и/или предоставление аргументированного отказа в исправлении на основании замечаний, вносимых Заказчиком.</w:t>
      </w:r>
    </w:p>
    <w:p w:rsidR="002B0DA4" w:rsidRPr="006E19D8" w:rsidRDefault="002B0DA4" w:rsidP="002B0DA4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4" w:name="_Toc101897263"/>
      <w:r w:rsidRPr="006E19D8">
        <w:rPr>
          <w:rFonts w:ascii="Times New Roman" w:hAnsi="Times New Roman" w:cs="Times New Roman"/>
        </w:rPr>
        <w:t>Совершенствование ПО</w:t>
      </w:r>
      <w:bookmarkEnd w:id="4"/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 xml:space="preserve">Совершенствование ПО заключается в развитии математических методов и алгоритмов, реализованных в ПО, а также в добавлении новых функциональных возможностей. 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 xml:space="preserve">Пользователь может повлиять на совершенствование ПО, для этого необходимо направить предложение по усовершенствованию на электронную почту технической поддержки по адресу </w:t>
      </w:r>
      <w:hyperlink r:id="rId6" w:history="1">
        <w:r w:rsidR="007B628E" w:rsidRPr="006E19D8">
          <w:rPr>
            <w:rStyle w:val="a6"/>
            <w:rFonts w:ascii="Times New Roman" w:hAnsi="Times New Roman" w:cs="Times New Roman"/>
            <w:sz w:val="28"/>
            <w:szCs w:val="28"/>
          </w:rPr>
          <w:t>EWT-128@tsagi.ru</w:t>
        </w:r>
      </w:hyperlink>
      <w:r w:rsidR="007B628E" w:rsidRPr="006E1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DA4" w:rsidRPr="006E19D8" w:rsidRDefault="002B0DA4" w:rsidP="002B0DA4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Toc101897264"/>
      <w:r w:rsidRPr="006E19D8">
        <w:rPr>
          <w:rFonts w:ascii="Times New Roman" w:hAnsi="Times New Roman" w:cs="Times New Roman"/>
        </w:rPr>
        <w:t>Техническая поддержка</w:t>
      </w:r>
      <w:bookmarkEnd w:id="5"/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 xml:space="preserve">Техническая поддержка ПО заключается в  </w:t>
      </w:r>
    </w:p>
    <w:p w:rsidR="002B0DA4" w:rsidRPr="006E19D8" w:rsidRDefault="002B0DA4" w:rsidP="002B0DA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</w:pPr>
      <w:r w:rsidRPr="006E19D8"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  <w:t>предоставлении ответов на вопросы Заказчика, направляемых на адрес электронной почты;</w:t>
      </w:r>
    </w:p>
    <w:p w:rsidR="002B0DA4" w:rsidRPr="006E19D8" w:rsidRDefault="002B0DA4" w:rsidP="002B0DA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</w:pPr>
      <w:r w:rsidRPr="006E19D8"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  <w:t>предоставлении устных консультаций представителей Заказчика по телефону, указанному в лицензионном соглашении;</w:t>
      </w:r>
    </w:p>
    <w:p w:rsidR="002B0DA4" w:rsidRPr="006E19D8" w:rsidRDefault="002B0DA4" w:rsidP="002B0D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  <w:t>устранении неисправностей, выявленных в ходе эксплуатации ПО</w:t>
      </w:r>
    </w:p>
    <w:p w:rsidR="002B0DA4" w:rsidRPr="006E19D8" w:rsidRDefault="002B0DA4" w:rsidP="002B0DA4">
      <w:pPr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</w:pPr>
      <w:r w:rsidRPr="006E19D8">
        <w:rPr>
          <w:rFonts w:ascii="Times New Roman" w:eastAsia="Times New Roman" w:hAnsi="Times New Roman" w:cs="Times New Roman"/>
          <w:color w:val="232323"/>
          <w:spacing w:val="4"/>
          <w:sz w:val="28"/>
          <w:szCs w:val="28"/>
          <w:lang w:eastAsia="ru-RU"/>
        </w:rPr>
        <w:t>В течение срока технической поддержки Разработчик предоставляет Заказчику информацию о доступных новых версиях ПО.</w:t>
      </w:r>
    </w:p>
    <w:p w:rsidR="002B0DA4" w:rsidRPr="006E19D8" w:rsidRDefault="002B0DA4" w:rsidP="002B0DA4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6" w:name="_Toc101897265"/>
      <w:r w:rsidRPr="006E19D8">
        <w:rPr>
          <w:rFonts w:ascii="Times New Roman" w:hAnsi="Times New Roman" w:cs="Times New Roman"/>
        </w:rPr>
        <w:t>Информация о персонале</w:t>
      </w:r>
      <w:bookmarkEnd w:id="6"/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Пользователи ПО должны обладать навыками работы с персональным компьютером на уровне пользователя.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Для работы с ПО пользователю необходимо изучить обучающие материалы, поставляемые с ПО.</w:t>
      </w:r>
    </w:p>
    <w:p w:rsidR="002B0DA4" w:rsidRPr="006E19D8" w:rsidRDefault="002B0DA4" w:rsidP="002B0DA4">
      <w:p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Специалисты, обеспечивающие техническую поддержку и развитие ПО, должны обладать следующими знаниями и навыками:</w:t>
      </w:r>
    </w:p>
    <w:p w:rsidR="002B0DA4" w:rsidRPr="006E19D8" w:rsidRDefault="002B0DA4" w:rsidP="002B0D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владение персональным компьютером на уровне продвинутого пользователя;</w:t>
      </w:r>
    </w:p>
    <w:p w:rsidR="002B0DA4" w:rsidRPr="006E19D8" w:rsidRDefault="002B0DA4" w:rsidP="002B0D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19D8">
        <w:rPr>
          <w:rFonts w:ascii="Times New Roman" w:hAnsi="Times New Roman" w:cs="Times New Roman"/>
          <w:sz w:val="28"/>
          <w:szCs w:val="28"/>
        </w:rPr>
        <w:t>знание функциональных возможностей ПО и особенностей работы с ним.</w:t>
      </w:r>
    </w:p>
    <w:sectPr w:rsidR="002B0DA4" w:rsidRPr="006E19D8" w:rsidSect="00FF4F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B21"/>
    <w:multiLevelType w:val="hybridMultilevel"/>
    <w:tmpl w:val="7812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6D6"/>
    <w:multiLevelType w:val="hybridMultilevel"/>
    <w:tmpl w:val="A7F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85B08"/>
    <w:multiLevelType w:val="hybridMultilevel"/>
    <w:tmpl w:val="FB9ACB58"/>
    <w:lvl w:ilvl="0" w:tplc="25D257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3EEC"/>
    <w:multiLevelType w:val="hybridMultilevel"/>
    <w:tmpl w:val="2C6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B2"/>
    <w:rsid w:val="002B0DA4"/>
    <w:rsid w:val="002B76B2"/>
    <w:rsid w:val="00313DA0"/>
    <w:rsid w:val="00633066"/>
    <w:rsid w:val="006E19D8"/>
    <w:rsid w:val="007B628E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303F-BBD7-47DC-9565-90E9490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D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B0D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B0D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TOC Heading"/>
    <w:basedOn w:val="1"/>
    <w:next w:val="a"/>
    <w:uiPriority w:val="39"/>
    <w:semiHidden/>
    <w:unhideWhenUsed/>
    <w:qFormat/>
    <w:rsid w:val="002B0D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0DA4"/>
    <w:pPr>
      <w:spacing w:after="100"/>
    </w:pPr>
  </w:style>
  <w:style w:type="character" w:styleId="a6">
    <w:name w:val="Hyperlink"/>
    <w:basedOn w:val="a0"/>
    <w:uiPriority w:val="99"/>
    <w:unhideWhenUsed/>
    <w:rsid w:val="002B0DA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B0DA4"/>
    <w:pPr>
      <w:ind w:left="720"/>
      <w:contextualSpacing/>
    </w:pPr>
  </w:style>
  <w:style w:type="paragraph" w:customStyle="1" w:styleId="Default">
    <w:name w:val="Default"/>
    <w:rsid w:val="002B0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T-128@tsagi.ru" TargetMode="External"/><Relationship Id="rId5" Type="http://schemas.openxmlformats.org/officeDocument/2006/relationships/hyperlink" Target="mailto:EWT-128@tsa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2022-11-02T09:25:00Z</cp:lastPrinted>
  <dcterms:created xsi:type="dcterms:W3CDTF">2022-11-02T09:07:00Z</dcterms:created>
  <dcterms:modified xsi:type="dcterms:W3CDTF">2022-11-02T09:31:00Z</dcterms:modified>
</cp:coreProperties>
</file>